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8"/>
        <w:jc w:val="both"/>
        <w:rPr>
          <w:rFonts w:ascii="Times New Roman" w:hAnsi="Times New Roman" w:cs="Times New Roman"/>
          <w:sz w:val="24"/>
          <w:szCs w:val="24"/>
          <w:highlight w:val="none"/>
        </w:rPr>
      </w:pPr>
      <w:bookmarkStart w:id="0" w:name="_GoBack"/>
      <w:r>
        <w:rPr>
          <w:rFonts w:ascii="Times New Roman" w:hAnsi="Times New Roman" w:cs="Times New Roman"/>
          <w:sz w:val="24"/>
          <w:szCs w:val="24"/>
          <w:highlight w:val="none"/>
        </w:rPr>
        <w:t>Veri sorumlusu tarafından ilgili kişiye yapılan veri ihlali bildiriminde yer alması gereken asgari unsurlara ilişkin, Kişisel Verileri Koruma Kurulunun 18.09.2019 tarih ve 2019/271 sayılı Kararı</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Bilindiği üzere, 6698 sayılı Kişisel Verilerin Korunması Kanununun (Kanun) 12 nci maddesinin (1) numaralı fıkrasında veri sorumlusunun;</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 Kişisel verilerin hukuka aykırı olarak işlenmesini önlemek,</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b) Kişisel verilere hukuka aykırı olarak erişilmesini önlemek,</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c) Kişisel verilerin muhafazasını sağlamak</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amacıyla uygun güvenlik düzeyini temin etmeye yönelik gerekli her türlü teknik ve idari tedbirleri almak zorunda olduğu, (5) numaralı fıkrasında ise, işlenen kişisel verilerin kanuni olmayan yollarla başkaları tarafından elde edilmesi hâlinde, veri sorumlusunun bu durumu en kısa sürede ilgilisine ve Kurula bildireceği, Kurulun, gerekmesi hâlinde bu durumu, kendi internet sitesinde ya da uygun göreceği başka bir yöntemle ilan edebileceği hükme bağlanmıştır.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 Koruma Kurulunun (Kurul) 24.01.2019 tarih ve 2019/10 sayılı kararı ile veri ihlali bildiriminin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 karar verilmiştir.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hüküm ve Kurul kararı kapsamında Kuruma intikal eden veri ihlal bildirimlerinin değerlendirilmesi sürecinde; kişisel verilerin kanuni olmayan yollarla başkaları tarafından elde edilmesi hâlinde veri sorumlusunun bu durumu Kurula ve ihlalden etkilenmiş kişilere bildirmesinde amacın, ihlal nedeniyle bu kişiler hakkında ortaya çıkabilecek olumsuz sonuçların bir an önce önüne geçilmesi veya en aza indirilmesine imkan verecek önlemler alınmasını sağlamak olduğu dikkate alındığında veri sorumlularının söz konusu ihlale ilişkin ilgili kişilere yapacağı bildirimlerde hangi unsurların bulunması gerektiğinin açıkça düzenlenmesi gerekliliği doğmuştur.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Bu kapsamda Kişisel Verileri Koruma Kurulunun 18.09.2019 tarih ve 2019/271 sayılı Kararı ile;</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 tarafından ilgili kişiye yapılacak olan ihlal bildiriminin açık ve sade bir dille yapılması ve asgari olarak;</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İhlalinin ne zaman gerçekleştiği,</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 kategorileri bazında (kişisel veri / özel nitelikli kişisel veri ayrımı yapılarak) hangi kişisel verilerin ihlalden etkilendiği,</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 ihlalinin olası sonuçları,</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Veri ihlalinin olumsuz etkilerinin azaltılması için alınan veya alınması önerilen tedbirler,</w:t>
      </w:r>
    </w:p>
    <w:p>
      <w:pPr>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kişilerin veri ihlali ile ilgili bilgi almalarını sağlayacak irtibat kişilerinin isim ve iletişim detayları ya da veri sorumlusunun web sayfasının tam adresi, çağrı merkezi vb. iletişim yolları</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unsurlarına yer verilmesi gerektiğine karar verilmiştir.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Kamuoyuna saygıyla duyurulur.</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hint="default" w:ascii="Times New Roman" w:hAnsi="Times New Roman" w:cs="Times New Roman"/>
          <w:sz w:val="24"/>
          <w:szCs w:val="24"/>
          <w:highlight w:val="none"/>
          <w:lang w:val="tr-TR"/>
        </w:rPr>
      </w:pPr>
      <w:r>
        <w:rPr>
          <w:rFonts w:hint="default" w:ascii="Calibri" w:hAnsi="Calibri" w:cs="Times New Roman"/>
          <w:b/>
          <w:bCs/>
          <w:color w:val="FF0000"/>
          <w:sz w:val="21"/>
          <w:szCs w:val="21"/>
          <w:highlight w:val="none"/>
          <w:lang w:val="tr-TR"/>
        </w:rPr>
        <w:t xml:space="preserve">OMSED EKMEK VE UNLU MAMÜLLER GIDA SANAYİ VE TİCARET LİMİTED ŞİRKETİ </w:t>
      </w: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SAYI: </w:t>
      </w: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VERİ SORUMLUSU ADINA SÜREÇ TAKİBİ YAPAN KURUM/KİŞİ:</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İRTİBAT BİLGİLERİ: </w:t>
      </w:r>
    </w:p>
    <w:p>
      <w:pPr>
        <w:jc w:val="both"/>
        <w:rPr>
          <w:rFonts w:ascii="Times New Roman" w:hAnsi="Times New Roman" w:cs="Times New Roman"/>
          <w:b/>
          <w:color w:val="FF0000"/>
          <w:sz w:val="24"/>
          <w:szCs w:val="24"/>
          <w:highlight w:val="none"/>
        </w:rPr>
      </w:pPr>
    </w:p>
    <w:p>
      <w:pPr>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İLGİLİ KİŞİ: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KONU:</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 xml:space="preserve">…….tarihinde </w:t>
      </w:r>
      <w:r>
        <w:rPr>
          <w:rFonts w:ascii="Times New Roman" w:hAnsi="Times New Roman" w:cs="Times New Roman"/>
          <w:sz w:val="24"/>
          <w:szCs w:val="24"/>
          <w:highlight w:val="none"/>
        </w:rPr>
        <w:t>gerçekleşen kişisel veri ihlaliyle alakalı 6698 sayılı Kişisel Verilerin Korunması Kanununun (Kanun) 12 nci maddesinin (5) numaralı fıkrası uyarınca ilgilinin bilgilendirilmesi hakkında,</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OLAYIN ÖZETİ:</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 xml:space="preserve">…………tarihinde ……kişisi </w:t>
      </w:r>
      <w:r>
        <w:rPr>
          <w:rFonts w:ascii="Times New Roman" w:hAnsi="Times New Roman" w:cs="Times New Roman"/>
          <w:sz w:val="24"/>
          <w:szCs w:val="24"/>
          <w:highlight w:val="none"/>
        </w:rPr>
        <w:t xml:space="preserve">tarafından siz ilgilinin </w:t>
      </w:r>
      <w:r>
        <w:rPr>
          <w:rFonts w:ascii="Times New Roman" w:hAnsi="Times New Roman" w:cs="Times New Roman"/>
          <w:color w:val="FF0000"/>
          <w:sz w:val="24"/>
          <w:szCs w:val="24"/>
          <w:highlight w:val="none"/>
        </w:rPr>
        <w:t>……………….kişise</w:t>
      </w:r>
      <w:r>
        <w:rPr>
          <w:rFonts w:ascii="Times New Roman" w:hAnsi="Times New Roman" w:cs="Times New Roman"/>
          <w:sz w:val="24"/>
          <w:szCs w:val="24"/>
          <w:highlight w:val="none"/>
        </w:rPr>
        <w:t xml:space="preserve">l verileri hukuka aykırı şekilde </w:t>
      </w:r>
      <w:r>
        <w:rPr>
          <w:rFonts w:ascii="Times New Roman" w:hAnsi="Times New Roman" w:cs="Times New Roman"/>
          <w:color w:val="FF0000"/>
          <w:sz w:val="24"/>
          <w:szCs w:val="24"/>
          <w:highlight w:val="none"/>
        </w:rPr>
        <w:t>…………kişileriyle</w:t>
      </w:r>
      <w:r>
        <w:rPr>
          <w:rFonts w:ascii="Times New Roman" w:hAnsi="Times New Roman" w:cs="Times New Roman"/>
          <w:sz w:val="24"/>
          <w:szCs w:val="24"/>
          <w:highlight w:val="none"/>
        </w:rPr>
        <w:t xml:space="preserve"> paylaşılmış olup. Süreçle alakalı olarak adli mercilere ve Kişisel Verileri Koruma Kurumuna </w:t>
      </w:r>
      <w:r>
        <w:rPr>
          <w:rFonts w:ascii="Times New Roman" w:hAnsi="Times New Roman" w:cs="Times New Roman"/>
          <w:color w:val="FF0000"/>
          <w:sz w:val="24"/>
          <w:szCs w:val="24"/>
          <w:highlight w:val="none"/>
        </w:rPr>
        <w:t xml:space="preserve">.../…/… tarihinde </w:t>
      </w:r>
      <w:r>
        <w:rPr>
          <w:rFonts w:ascii="Times New Roman" w:hAnsi="Times New Roman" w:cs="Times New Roman"/>
          <w:sz w:val="24"/>
          <w:szCs w:val="24"/>
          <w:highlight w:val="none"/>
        </w:rPr>
        <w:t>bildirimde bulunularak süreç yakından takip edilmektedir. Söz konusu veri ihlalinin tarafınız açısından olumsuz sonuçları ;</w:t>
      </w:r>
    </w:p>
    <w:p>
      <w:pPr>
        <w:ind w:firstLine="708"/>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…………………ş</w:t>
      </w:r>
      <w:r>
        <w:rPr>
          <w:rFonts w:ascii="Times New Roman" w:hAnsi="Times New Roman" w:cs="Times New Roman"/>
          <w:sz w:val="24"/>
          <w:szCs w:val="24"/>
          <w:highlight w:val="none"/>
        </w:rPr>
        <w:t>eklinde olup. Söz konusu ihlalin tekrar gerçekleşmemesi için aşağıdaki tedbirler alınmıştır;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Detaylı bilgileri </w:t>
      </w:r>
      <w:r>
        <w:rPr>
          <w:rFonts w:ascii="Times New Roman" w:hAnsi="Times New Roman" w:cs="Times New Roman"/>
          <w:color w:val="FF0000"/>
          <w:sz w:val="24"/>
          <w:szCs w:val="24"/>
          <w:highlight w:val="none"/>
        </w:rPr>
        <w:t>………….n</w:t>
      </w:r>
      <w:r>
        <w:rPr>
          <w:rFonts w:ascii="Times New Roman" w:hAnsi="Times New Roman" w:cs="Times New Roman"/>
          <w:sz w:val="24"/>
          <w:szCs w:val="24"/>
          <w:highlight w:val="none"/>
        </w:rPr>
        <w:t xml:space="preserve">umaralı telefondan </w:t>
      </w:r>
      <w:r>
        <w:rPr>
          <w:rFonts w:ascii="Times New Roman" w:hAnsi="Times New Roman" w:cs="Times New Roman"/>
          <w:color w:val="FF0000"/>
          <w:sz w:val="24"/>
          <w:szCs w:val="24"/>
          <w:highlight w:val="none"/>
        </w:rPr>
        <w:t>………..i</w:t>
      </w:r>
      <w:r>
        <w:rPr>
          <w:rFonts w:ascii="Times New Roman" w:hAnsi="Times New Roman" w:cs="Times New Roman"/>
          <w:sz w:val="24"/>
          <w:szCs w:val="24"/>
          <w:highlight w:val="none"/>
        </w:rPr>
        <w:t xml:space="preserve">simli kişiden alabilirsiniz. </w:t>
      </w:r>
      <w:r>
        <w:rPr>
          <w:rFonts w:ascii="Times New Roman" w:hAnsi="Times New Roman" w:cs="Times New Roman"/>
          <w:color w:val="FF0000"/>
          <w:sz w:val="24"/>
          <w:szCs w:val="24"/>
          <w:highlight w:val="none"/>
        </w:rPr>
        <w:t>…/…/…</w:t>
      </w:r>
    </w:p>
    <w:p>
      <w:pPr>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EKLER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Suç Duyurusu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KVKK Bildirim Formu (İhlal Halinde İlgili Kişinin Veri Sorumlusuna Bildirim Formu)</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İş Yeri Olay Tutanağı</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İhlal İlgili Kişi Başvuru Formu </w:t>
      </w:r>
    </w:p>
    <w:bookmarkEnd w:id="0"/>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482912"/>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I2</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82A5D"/>
    <w:multiLevelType w:val="multilevel"/>
    <w:tmpl w:val="05182A5D"/>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49"/>
    <w:rsid w:val="00035E1F"/>
    <w:rsid w:val="0016005F"/>
    <w:rsid w:val="0020688F"/>
    <w:rsid w:val="0022262E"/>
    <w:rsid w:val="002F4C03"/>
    <w:rsid w:val="00332D77"/>
    <w:rsid w:val="00757405"/>
    <w:rsid w:val="00774F49"/>
    <w:rsid w:val="00931D11"/>
    <w:rsid w:val="00971394"/>
    <w:rsid w:val="009D2599"/>
    <w:rsid w:val="009E411A"/>
    <w:rsid w:val="00B23551"/>
    <w:rsid w:val="00BF0056"/>
    <w:rsid w:val="00BF59D0"/>
    <w:rsid w:val="00C22C39"/>
    <w:rsid w:val="00F42C2A"/>
    <w:rsid w:val="00F5006E"/>
    <w:rsid w:val="55C42524"/>
    <w:rsid w:val="72860D8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Üst Bilgi Char"/>
    <w:basedOn w:val="2"/>
    <w:link w:val="5"/>
    <w:qFormat/>
    <w:uiPriority w:val="99"/>
  </w:style>
  <w:style w:type="character" w:customStyle="1" w:styleId="7">
    <w:name w:val="Alt Bilgi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BB5D8-E93C-4E56-9054-EA4AC72CB51F}">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3</Pages>
  <Words>598</Words>
  <Characters>3412</Characters>
  <Lines>28</Lines>
  <Paragraphs>8</Paragraphs>
  <TotalTime>0</TotalTime>
  <ScaleCrop>false</ScaleCrop>
  <LinksUpToDate>false</LinksUpToDate>
  <CharactersWithSpaces>4002</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2020-09-12T13:14:00Z</dcterms:created>
  <dc:creator>ASUS</dc:creator>
  <cp:lastModifiedBy>User</cp:lastModifiedBy>
  <dcterms:modified xsi:type="dcterms:W3CDTF">2021-12-27T12:05:12Z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AFAA5E943D334DD3A235DBE84D9A614B</vt:lpwstr>
  </property>
</Properties>
</file>